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color w:val="FF0000"/>
          <w:sz w:val="84"/>
          <w:szCs w:val="84"/>
        </w:rPr>
      </w:pPr>
      <w:r>
        <w:rPr>
          <w:rFonts w:hint="eastAsia" w:ascii="黑体" w:hAnsi="黑体" w:eastAsia="黑体"/>
          <w:color w:val="FF0000"/>
          <w:sz w:val="96"/>
          <w:szCs w:val="96"/>
        </w:rPr>
        <w:t>以  案  释  纪</w:t>
      </w:r>
    </w:p>
    <w:p>
      <w:pPr>
        <w:jc w:val="center"/>
        <w:rPr>
          <w:rFonts w:eastAsia="仿宋_GB2312"/>
          <w:color w:val="000000"/>
          <w:sz w:val="30"/>
          <w:szCs w:val="30"/>
        </w:rPr>
      </w:pPr>
      <w:bookmarkStart w:id="0" w:name="doc_mark"/>
      <w:r>
        <w:rPr>
          <w:rFonts w:eastAsia="仿宋_GB2312"/>
          <w:sz w:val="30"/>
          <w:szCs w:val="30"/>
        </w:rPr>
        <w:t>川机廉音</w:t>
      </w:r>
      <w:r>
        <w:rPr>
          <w:rFonts w:eastAsia="仿宋_GB2312"/>
          <w:color w:val="000000"/>
          <w:sz w:val="30"/>
          <w:szCs w:val="30"/>
        </w:rPr>
        <w:t>2022年</w:t>
      </w:r>
      <w:r>
        <w:rPr>
          <w:rFonts w:hint="eastAsia" w:eastAsia="仿宋_GB2312"/>
          <w:color w:val="000000"/>
          <w:sz w:val="30"/>
          <w:szCs w:val="30"/>
          <w:lang w:val="en-US" w:eastAsia="zh-CN"/>
        </w:rPr>
        <w:t>6</w:t>
      </w:r>
      <w:r>
        <w:rPr>
          <w:rFonts w:eastAsia="仿宋_GB2312"/>
          <w:color w:val="000000"/>
          <w:sz w:val="30"/>
          <w:szCs w:val="30"/>
        </w:rPr>
        <w:t>月总第</w:t>
      </w:r>
      <w:r>
        <w:rPr>
          <w:rFonts w:hint="eastAsia" w:eastAsia="仿宋_GB2312"/>
          <w:color w:val="000000"/>
          <w:sz w:val="30"/>
          <w:szCs w:val="30"/>
        </w:rPr>
        <w:t>十</w:t>
      </w:r>
      <w:r>
        <w:rPr>
          <w:rFonts w:hint="eastAsia" w:eastAsia="仿宋_GB2312"/>
          <w:color w:val="000000"/>
          <w:sz w:val="30"/>
          <w:szCs w:val="30"/>
          <w:lang w:eastAsia="zh-CN"/>
        </w:rPr>
        <w:t>五</w:t>
      </w:r>
      <w:r>
        <w:rPr>
          <w:rFonts w:eastAsia="仿宋_GB2312"/>
          <w:color w:val="000000"/>
          <w:sz w:val="30"/>
          <w:szCs w:val="30"/>
        </w:rPr>
        <w:t>期</w:t>
      </w:r>
      <w:bookmarkEnd w:id="0"/>
    </w:p>
    <w:p>
      <w:pPr>
        <w:rPr>
          <w:rFonts w:eastAsia="仿宋_GB2312"/>
          <w:sz w:val="28"/>
          <w:szCs w:val="52"/>
        </w:rPr>
      </w:pPr>
      <w:r>
        <w:rPr>
          <w:rFonts w:eastAsia="仿宋_GB2312"/>
          <w:sz w:val="28"/>
          <w:szCs w:val="52"/>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415290</wp:posOffset>
                </wp:positionV>
                <wp:extent cx="5857875" cy="38100"/>
                <wp:effectExtent l="0" t="31750" r="9525" b="44450"/>
                <wp:wrapNone/>
                <wp:docPr id="2" name="直接连接符 2"/>
                <wp:cNvGraphicFramePr/>
                <a:graphic xmlns:a="http://schemas.openxmlformats.org/drawingml/2006/main">
                  <a:graphicData uri="http://schemas.microsoft.com/office/word/2010/wordprocessingShape">
                    <wps:wsp>
                      <wps:cNvCnPr/>
                      <wps:spPr>
                        <a:xfrm flipV="1">
                          <a:off x="0" y="0"/>
                          <a:ext cx="5857875" cy="38100"/>
                        </a:xfrm>
                        <a:prstGeom prst="line">
                          <a:avLst/>
                        </a:prstGeom>
                        <a:ln w="63500">
                          <a:solidFill>
                            <a:srgbClr val="FF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9pt;margin-top:32.7pt;height:3pt;width:461.25pt;z-index:251659264;mso-width-relative:page;mso-height-relative:page;" filled="f" stroked="t" coordsize="21600,21600" o:gfxdata="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CKCE7YAAAACAEAAA8AAAAAAAAAAQAgAAAAIgAAAGRycy9kb3ducmV2Lnht&#10;bFBLAQIUABQAAAAIAIdO4kAQe6+B+QEAAM4DAAAOAAAAAAAAAAEAIAAAACcBAABkcnMvZTJvRG9j&#10;LnhtbFBLBQYAAAAABgAGAFkBAACSBQAAAAA=&#10;">
                <v:fill on="f" focussize="0,0"/>
                <v:stroke weight="5pt" color="#FF0000 [3204]" miterlimit="8" joinstyle="miter"/>
                <v:imagedata o:title=""/>
                <o:lock v:ext="edit" aspectratio="f"/>
              </v:line>
            </w:pict>
          </mc:Fallback>
        </mc:AlternateContent>
      </w:r>
      <w:r>
        <w:rPr>
          <w:rFonts w:eastAsia="仿宋_GB2312"/>
          <w:sz w:val="28"/>
          <w:szCs w:val="52"/>
        </w:rPr>
        <w:t xml:space="preserve">四川省机械研究设计院（集团）有限公司     </w:t>
      </w:r>
      <w:bookmarkStart w:id="1" w:name="Content"/>
      <w:bookmarkEnd w:id="1"/>
      <w:r>
        <w:rPr>
          <w:rFonts w:eastAsia="仿宋_GB2312"/>
          <w:sz w:val="28"/>
          <w:szCs w:val="52"/>
        </w:rPr>
        <w:t xml:space="preserve">   二</w:t>
      </w:r>
      <w:r>
        <w:rPr>
          <w:rFonts w:eastAsia="微软雅黑"/>
          <w:sz w:val="28"/>
          <w:szCs w:val="52"/>
        </w:rPr>
        <w:t>〇</w:t>
      </w:r>
      <w:r>
        <w:rPr>
          <w:rFonts w:eastAsia="仿宋_GB2312"/>
          <w:sz w:val="28"/>
          <w:szCs w:val="52"/>
        </w:rPr>
        <w:t>二</w:t>
      </w:r>
      <w:r>
        <w:rPr>
          <w:rFonts w:hint="eastAsia" w:eastAsia="仿宋_GB2312"/>
          <w:sz w:val="28"/>
          <w:szCs w:val="52"/>
        </w:rPr>
        <w:t>二</w:t>
      </w:r>
      <w:r>
        <w:rPr>
          <w:rFonts w:eastAsia="仿宋_GB2312"/>
          <w:sz w:val="28"/>
          <w:szCs w:val="52"/>
        </w:rPr>
        <w:t>年</w:t>
      </w:r>
      <w:r>
        <w:rPr>
          <w:rFonts w:hint="eastAsia" w:eastAsia="仿宋_GB2312"/>
          <w:sz w:val="28"/>
          <w:szCs w:val="52"/>
        </w:rPr>
        <w:t>五</w:t>
      </w:r>
      <w:r>
        <w:rPr>
          <w:rFonts w:eastAsia="仿宋_GB2312"/>
          <w:sz w:val="28"/>
          <w:szCs w:val="52"/>
        </w:rPr>
        <w:t>月十六日</w:t>
      </w:r>
    </w:p>
    <w:p>
      <w:pPr>
        <w:ind w:firstLine="420" w:firstLineChars="200"/>
        <w:rPr>
          <w:rFonts w:ascii="仿宋_GB2312" w:eastAsia="仿宋_GB2312"/>
          <w:color w:val="FF0000"/>
          <w:szCs w:val="21"/>
        </w:rPr>
      </w:pPr>
    </w:p>
    <w:p>
      <w:pPr>
        <w:ind w:firstLine="600" w:firstLineChars="200"/>
        <w:rPr>
          <w:rFonts w:hint="eastAsia" w:eastAsia="仿宋_GB2312"/>
          <w:color w:val="FF0000"/>
          <w:sz w:val="24"/>
        </w:rPr>
      </w:pPr>
      <w:r>
        <w:rPr>
          <w:rFonts w:eastAsia="仿宋_GB2312"/>
          <w:color w:val="FF0000"/>
          <w:sz w:val="30"/>
          <w:szCs w:val="30"/>
        </w:rPr>
        <w:t>“常修从业之德，常思贪欲之害，常怀律己之心”。集团公司纪委每月推出一期线上廉政小课堂，通过“案例分享+分析点评”的方式，以案释纪，以案释德，以案释法。希望各位党员、干部认真学习、深入思考，知敬畏、存戒惧、守底线。让廉音阵阵入耳入心，清风相伴携手同行。</w:t>
      </w:r>
    </w:p>
    <w:p>
      <w:pPr>
        <w:spacing w:line="560" w:lineRule="exact"/>
        <w:ind w:firstLine="750" w:firstLineChars="250"/>
        <w:rPr>
          <w:rFonts w:hint="eastAsia" w:ascii="仿宋_GB2312" w:hAnsi="方正小标宋简体" w:eastAsia="仿宋_GB2312" w:cs="方正小标宋简体"/>
          <w:sz w:val="30"/>
          <w:szCs w:val="30"/>
        </w:rPr>
      </w:pPr>
      <w:r>
        <w:rPr>
          <w:rFonts w:hint="eastAsia" w:ascii="仿宋_GB2312" w:hAnsi="方正小标宋简体" w:eastAsia="仿宋_GB2312" w:cs="方正小标宋简体"/>
          <w:sz w:val="30"/>
          <w:szCs w:val="30"/>
          <w:lang w:val="en-US" w:eastAsia="zh-CN"/>
        </w:rPr>
        <w:t>党的十九大报告强调，坚持无禁区、全覆盖、零容忍，坚持重遏制、强高压、长震慑，坚持受贿行贿一起查。2021年9月，中央纪委国家监委与中央组织部、中央统战部、中央政法委、最高人民法院、最高人民检察院联合发布《关于进一步推进受贿行贿一起查的意见》（以下简称《意见》），</w:t>
      </w:r>
      <w:r>
        <w:rPr>
          <w:rFonts w:hint="eastAsia" w:ascii="仿宋_GB2312" w:hAnsi="方正小标宋简体" w:eastAsia="仿宋_GB2312" w:cs="方正小标宋简体"/>
          <w:sz w:val="30"/>
          <w:szCs w:val="30"/>
        </w:rPr>
        <w:t>这对于进一步净化政治生态、优化营商环境，实现腐败问题标本兼治，充分发挥全面从严治党的引领保障作用具有重要意义。本期川机廉音宣传</w:t>
      </w:r>
      <w:r>
        <w:rPr>
          <w:rFonts w:hint="eastAsia" w:ascii="仿宋_GB2312" w:eastAsia="仿宋_GB2312"/>
          <w:sz w:val="30"/>
          <w:szCs w:val="30"/>
          <w:u w:val="none"/>
        </w:rPr>
        <w:t>6</w:t>
      </w:r>
      <w:r>
        <w:rPr>
          <w:rFonts w:hint="eastAsia" w:ascii="仿宋_GB2312" w:eastAsia="仿宋_GB2312"/>
          <w:sz w:val="30"/>
          <w:szCs w:val="30"/>
        </w:rPr>
        <w:t>个</w:t>
      </w:r>
      <w:r>
        <w:rPr>
          <w:rFonts w:hint="eastAsia" w:ascii="仿宋_GB2312" w:hAnsi="方正小标宋简体" w:eastAsia="仿宋_GB2312" w:cs="方正小标宋简体"/>
          <w:sz w:val="30"/>
          <w:szCs w:val="30"/>
          <w:lang w:eastAsia="zh-CN"/>
        </w:rPr>
        <w:t>行贿受贿</w:t>
      </w:r>
      <w:r>
        <w:rPr>
          <w:rFonts w:hint="eastAsia" w:ascii="仿宋_GB2312" w:hAnsi="方正小标宋简体" w:eastAsia="仿宋_GB2312" w:cs="方正小标宋简体"/>
          <w:sz w:val="30"/>
          <w:szCs w:val="30"/>
        </w:rPr>
        <w:t>的典型案列</w:t>
      </w:r>
      <w:r>
        <w:rPr>
          <w:rFonts w:hint="eastAsia" w:ascii="仿宋_GB2312" w:eastAsia="仿宋_GB2312"/>
          <w:sz w:val="30"/>
          <w:szCs w:val="30"/>
        </w:rPr>
        <w:t>。</w:t>
      </w:r>
      <w:r>
        <w:rPr>
          <w:rFonts w:hint="eastAsia" w:ascii="仿宋_GB2312" w:hAnsi="方正小标宋简体" w:eastAsia="仿宋_GB2312" w:cs="方正小标宋简体"/>
          <w:sz w:val="30"/>
          <w:szCs w:val="30"/>
        </w:rPr>
        <w:t>请各级领导党员干部一定要引以为戒守住纪律底线。</w:t>
      </w:r>
    </w:p>
    <w:p>
      <w:pPr>
        <w:spacing w:line="560" w:lineRule="exact"/>
        <w:ind w:firstLine="750" w:firstLineChars="250"/>
        <w:rPr>
          <w:rFonts w:hint="eastAsia" w:ascii="仿宋_GB2312" w:hAnsi="方正小标宋简体" w:eastAsia="仿宋_GB2312" w:cs="方正小标宋简体"/>
          <w:sz w:val="30"/>
          <w:szCs w:val="30"/>
        </w:rPr>
      </w:pPr>
      <w:r>
        <w:rPr>
          <w:rFonts w:hint="eastAsia" w:ascii="仿宋_GB2312" w:hAnsi="方正小标宋简体" w:eastAsia="仿宋_GB2312" w:cs="方正小标宋简体"/>
          <w:sz w:val="30"/>
          <w:szCs w:val="30"/>
        </w:rPr>
        <w:t>当前腐蚀和反腐蚀斗争依然严峻复杂，行贿作为贿赂犯罪发生的主要源头， 它与受贿是相伴而生的“毒瘤”，也正是有一部分党员干部甘于被“围猎”，才滋长蔓延了行贿的腐败土壤。因此，坚持行贿受贿一起查、同遏制，才能更加有效压缩“围猎”与甘于被“围猎”的空间。行贿受贿“共生”，二去其一，兼不可得。坚持行贿受贿一起查，是落实党中央决策部署，坚定不移深化反腐败斗争，一体推进不敢腐、不能腐、不想腐的具体举措，是斩断“围猎”与甘于“被围猎”利益链、破除权钱交易网的有效途径。党员干部只要做到不敢、不能、不想受贿，行贿定能被迫“刹车”，有利于腐败问题的标本兼治，切实为构建公平竞争的市场秩序和亲清有为的政商关系提供坚强纪律保障。</w:t>
      </w:r>
    </w:p>
    <w:p>
      <w:pPr>
        <w:spacing w:line="560" w:lineRule="exact"/>
        <w:ind w:firstLine="750" w:firstLineChars="250"/>
        <w:rPr>
          <w:rFonts w:hint="eastAsia" w:ascii="仿宋_GB2312" w:hAnsi="方正小标宋简体" w:eastAsia="仿宋_GB2312" w:cs="方正小标宋简体"/>
          <w:sz w:val="30"/>
          <w:szCs w:val="30"/>
        </w:rPr>
      </w:pPr>
      <w:r>
        <w:rPr>
          <w:rFonts w:hint="eastAsia" w:ascii="仿宋_GB2312" w:hAnsi="方正小标宋简体" w:eastAsia="仿宋_GB2312" w:cs="方正小标宋简体"/>
          <w:sz w:val="30"/>
          <w:szCs w:val="30"/>
          <w:lang w:eastAsia="zh-CN"/>
        </w:rPr>
        <w:t>国有企业是我们党执政兴国的重要支柱和依靠力量，集团公司各级领导干部</w:t>
      </w:r>
      <w:r>
        <w:rPr>
          <w:rFonts w:hint="eastAsia" w:ascii="仿宋_GB2312" w:hAnsi="方正小标宋简体" w:eastAsia="仿宋_GB2312" w:cs="方正小标宋简体"/>
          <w:sz w:val="30"/>
          <w:szCs w:val="30"/>
        </w:rPr>
        <w:t>要坚持以习近平新时代中国特色社会主义思想为指引，全面贯彻习近平法治思想，牢牢把握服务保障</w:t>
      </w:r>
      <w:bookmarkStart w:id="2" w:name="_GoBack"/>
      <w:bookmarkEnd w:id="2"/>
      <w:r>
        <w:rPr>
          <w:rFonts w:hint="eastAsia" w:ascii="仿宋_GB2312" w:hAnsi="方正小标宋简体" w:eastAsia="仿宋_GB2312" w:cs="方正小标宋简体"/>
          <w:sz w:val="30"/>
          <w:szCs w:val="30"/>
        </w:rPr>
        <w:t>党的二十大这条主线，充分认识受贿行贿一起查的重要政治意义，增强“不想”的自觉。</w:t>
      </w:r>
      <w:r>
        <w:rPr>
          <w:rFonts w:hint="eastAsia" w:ascii="仿宋_GB2312" w:eastAsia="仿宋_GB2312"/>
          <w:sz w:val="30"/>
          <w:szCs w:val="30"/>
        </w:rPr>
        <w:t>以下是</w:t>
      </w:r>
      <w:r>
        <w:rPr>
          <w:rFonts w:ascii="仿宋_GB2312" w:eastAsia="仿宋_GB2312"/>
          <w:sz w:val="30"/>
          <w:szCs w:val="30"/>
        </w:rPr>
        <w:t>6</w:t>
      </w:r>
      <w:r>
        <w:rPr>
          <w:rFonts w:hint="eastAsia" w:ascii="仿宋_GB2312" w:eastAsia="仿宋_GB2312"/>
          <w:sz w:val="30"/>
          <w:szCs w:val="30"/>
        </w:rPr>
        <w:t>个典型案列：</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Style w:val="5"/>
          <w:rFonts w:hint="eastAsia" w:ascii="仿宋_GB2312" w:eastAsia="仿宋_GB2312"/>
          <w:b w:val="0"/>
          <w:bCs w:val="0"/>
          <w:color w:val="000000" w:themeColor="text1"/>
          <w:sz w:val="30"/>
          <w:szCs w:val="30"/>
          <w14:textFill>
            <w14:solidFill>
              <w14:schemeClr w14:val="tx1"/>
            </w14:solidFill>
          </w14:textFill>
        </w:rPr>
      </w:pPr>
      <w:r>
        <w:rPr>
          <w:rStyle w:val="5"/>
          <w:rFonts w:hint="eastAsia" w:ascii="仿宋_GB2312" w:eastAsia="仿宋_GB2312"/>
          <w:color w:val="000000" w:themeColor="text1"/>
          <w:sz w:val="30"/>
          <w:szCs w:val="30"/>
          <w14:textFill>
            <w14:solidFill>
              <w14:schemeClr w14:val="tx1"/>
            </w14:solidFill>
          </w14:textFill>
        </w:rPr>
        <w:t>案列一：</w:t>
      </w:r>
      <w:r>
        <w:rPr>
          <w:rStyle w:val="5"/>
          <w:rFonts w:hint="eastAsia" w:ascii="仿宋_GB2312" w:eastAsia="仿宋_GB2312"/>
          <w:b w:val="0"/>
          <w:bCs w:val="0"/>
          <w:color w:val="000000" w:themeColor="text1"/>
          <w:sz w:val="30"/>
          <w:szCs w:val="30"/>
          <w14:textFill>
            <w14:solidFill>
              <w14:schemeClr w14:val="tx1"/>
            </w14:solidFill>
          </w14:textFill>
        </w:rPr>
        <w:t>2014年8月，</w:t>
      </w:r>
      <w:r>
        <w:rPr>
          <w:rStyle w:val="5"/>
          <w:rFonts w:hint="eastAsia" w:ascii="仿宋_GB2312" w:eastAsia="仿宋_GB2312"/>
          <w:b w:val="0"/>
          <w:bCs w:val="0"/>
          <w:color w:val="000000" w:themeColor="text1"/>
          <w:sz w:val="30"/>
          <w:szCs w:val="30"/>
          <w:lang w:eastAsia="zh-CN"/>
          <w14:textFill>
            <w14:solidFill>
              <w14:schemeClr w14:val="tx1"/>
            </w14:solidFill>
          </w14:textFill>
        </w:rPr>
        <w:t>家</w:t>
      </w:r>
      <w:r>
        <w:rPr>
          <w:rStyle w:val="5"/>
          <w:rFonts w:hint="eastAsia" w:ascii="仿宋_GB2312" w:eastAsia="仿宋_GB2312"/>
          <w:b w:val="0"/>
          <w:bCs w:val="0"/>
          <w:color w:val="000000" w:themeColor="text1"/>
          <w:sz w:val="30"/>
          <w:szCs w:val="30"/>
          <w14:textFill>
            <w14:solidFill>
              <w14:schemeClr w14:val="tx1"/>
            </w14:solidFill>
          </w14:textFill>
        </w:rPr>
        <w:t>住山东省青岛市市南区薛某某</w:t>
      </w:r>
      <w:r>
        <w:rPr>
          <w:rStyle w:val="5"/>
          <w:rFonts w:hint="eastAsia" w:ascii="仿宋_GB2312" w:eastAsia="仿宋_GB2312"/>
          <w:b w:val="0"/>
          <w:bCs w:val="0"/>
          <w:color w:val="000000" w:themeColor="text1"/>
          <w:sz w:val="30"/>
          <w:szCs w:val="30"/>
          <w:lang w:eastAsia="zh-CN"/>
          <w14:textFill>
            <w14:solidFill>
              <w14:schemeClr w14:val="tx1"/>
            </w14:solidFill>
          </w14:textFill>
        </w:rPr>
        <w:t>在</w:t>
      </w:r>
      <w:r>
        <w:rPr>
          <w:rStyle w:val="5"/>
          <w:rFonts w:hint="eastAsia" w:ascii="仿宋_GB2312" w:eastAsia="仿宋_GB2312"/>
          <w:b w:val="0"/>
          <w:bCs w:val="0"/>
          <w:color w:val="000000" w:themeColor="text1"/>
          <w:sz w:val="30"/>
          <w:szCs w:val="30"/>
          <w14:textFill>
            <w14:solidFill>
              <w14:schemeClr w14:val="tx1"/>
            </w14:solidFill>
          </w14:textFill>
        </w:rPr>
        <w:t>山东省沂水县财政局对沂水县中小学信息化设备采购项目进行招标</w:t>
      </w:r>
      <w:r>
        <w:rPr>
          <w:rStyle w:val="5"/>
          <w:rFonts w:hint="eastAsia" w:ascii="仿宋_GB2312" w:eastAsia="仿宋_GB2312"/>
          <w:b w:val="0"/>
          <w:bCs w:val="0"/>
          <w:color w:val="000000" w:themeColor="text1"/>
          <w:sz w:val="30"/>
          <w:szCs w:val="30"/>
          <w:lang w:eastAsia="zh-CN"/>
          <w14:textFill>
            <w14:solidFill>
              <w14:schemeClr w14:val="tx1"/>
            </w14:solidFill>
          </w14:textFill>
        </w:rPr>
        <w:t>中，</w:t>
      </w:r>
      <w:r>
        <w:rPr>
          <w:rStyle w:val="5"/>
          <w:rFonts w:hint="eastAsia" w:ascii="仿宋_GB2312" w:eastAsia="仿宋_GB2312"/>
          <w:b w:val="0"/>
          <w:bCs w:val="0"/>
          <w:color w:val="000000" w:themeColor="text1"/>
          <w:sz w:val="30"/>
          <w:szCs w:val="30"/>
          <w14:textFill>
            <w14:solidFill>
              <w14:schemeClr w14:val="tx1"/>
            </w14:solidFill>
          </w14:textFill>
        </w:rPr>
        <w:t>与四川虹某软件股份有限公司投标负责人刘某某，伙同沂水县财政局原副局长丁某某，通过协调评审专家修改分数、与其他投标公司围标等方式串通投标，后四川虹某软件股份有限公司中标该项目，中标金额9000余万元，严重损害国家及其他投标人利益。同年年底，被告人薛某某为感谢丁某某在该项目招标投标中提供的帮助，给予丁某某人民币15万元。</w:t>
      </w:r>
      <w:r>
        <w:rPr>
          <w:rStyle w:val="5"/>
          <w:rFonts w:hint="eastAsia" w:ascii="仿宋_GB2312" w:eastAsia="仿宋_GB2312"/>
          <w:b w:val="0"/>
          <w:bCs w:val="0"/>
          <w:color w:val="000000" w:themeColor="text1"/>
          <w:sz w:val="30"/>
          <w:szCs w:val="30"/>
          <w:lang w:val="en-US" w:eastAsia="zh-CN"/>
          <w14:textFill>
            <w14:solidFill>
              <w14:schemeClr w14:val="tx1"/>
            </w14:solidFill>
          </w14:textFill>
        </w:rPr>
        <w:t>2020年</w:t>
      </w:r>
      <w:r>
        <w:rPr>
          <w:rStyle w:val="5"/>
          <w:rFonts w:hint="eastAsia" w:ascii="仿宋_GB2312" w:eastAsia="仿宋_GB2312"/>
          <w:b w:val="0"/>
          <w:bCs w:val="0"/>
          <w:color w:val="000000" w:themeColor="text1"/>
          <w:sz w:val="30"/>
          <w:szCs w:val="30"/>
          <w14:textFill>
            <w14:solidFill>
              <w14:schemeClr w14:val="tx1"/>
            </w14:solidFill>
          </w14:textFill>
        </w:rPr>
        <w:t>9月24日，沂水县人民法院以薛某某犯串通投标罪，判处有期徒刑二年，并处罚金人民币二十万元；以犯行贿罪，判处有期徒刑六个月，并处罚金人民币十万元，决定执行有期徒刑二年三个月，并处罚金人民币三十万元。</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宋体" w:eastAsia="仿宋_GB2312" w:cs="宋体"/>
          <w:color w:val="000000" w:themeColor="text1"/>
          <w:kern w:val="0"/>
          <w:sz w:val="30"/>
          <w:szCs w:val="30"/>
          <w:lang w:val="en-US" w:eastAsia="zh-CN" w:bidi="ar-SA"/>
          <w14:textFill>
            <w14:solidFill>
              <w14:schemeClr w14:val="tx1"/>
            </w14:solidFill>
          </w14:textFill>
        </w:rPr>
      </w:pPr>
      <w:r>
        <w:rPr>
          <w:rFonts w:hint="eastAsia" w:ascii="仿宋_GB2312" w:hAnsi="宋体" w:eastAsia="仿宋_GB2312" w:cs="宋体"/>
          <w:b/>
          <w:bCs/>
          <w:i w:val="0"/>
          <w:iCs w:val="0"/>
          <w:color w:val="000000" w:themeColor="text1"/>
          <w:kern w:val="0"/>
          <w:sz w:val="30"/>
          <w:szCs w:val="30"/>
          <w:lang w:val="en-US" w:eastAsia="zh-CN" w:bidi="ar-SA"/>
          <w14:textFill>
            <w14:solidFill>
              <w14:schemeClr w14:val="tx1"/>
            </w14:solidFill>
          </w14:textFill>
        </w:rPr>
        <w:t>案例二：</w:t>
      </w:r>
      <w:r>
        <w:rPr>
          <w:rFonts w:hint="eastAsia" w:ascii="仿宋_GB2312" w:hAnsi="宋体" w:eastAsia="仿宋_GB2312" w:cs="宋体"/>
          <w:color w:val="000000" w:themeColor="text1"/>
          <w:kern w:val="0"/>
          <w:sz w:val="30"/>
          <w:szCs w:val="30"/>
          <w:lang w:val="en-US" w:eastAsia="zh-CN" w:bidi="ar-SA"/>
          <w14:textFill>
            <w14:solidFill>
              <w14:schemeClr w14:val="tx1"/>
            </w14:solidFill>
          </w14:textFill>
        </w:rPr>
        <w:t>2012年，</w:t>
      </w:r>
      <w:r>
        <w:rPr>
          <w:rFonts w:hint="eastAsia" w:ascii="仿宋_GB2312" w:hAnsi="宋体" w:eastAsia="仿宋_GB2312" w:cs="宋体"/>
          <w:color w:val="000000" w:themeColor="text1"/>
          <w:kern w:val="0"/>
          <w:sz w:val="30"/>
          <w:szCs w:val="30"/>
          <w:lang w:val="en-US" w:eastAsia="zh-CN" w:bidi="ar-SA"/>
          <w14:textFill>
            <w14:solidFill>
              <w14:schemeClr w14:val="tx1"/>
            </w14:solidFill>
          </w14:textFill>
        </w:rPr>
        <w:t>四川省某市市政建设工程有限公司副经理、经理、董事长兼总经理刘某富安排刘某富进入市政公司担任施工班组长。</w:t>
      </w:r>
      <w:r>
        <w:rPr>
          <w:rFonts w:hint="eastAsia" w:ascii="仿宋_GB2312" w:hAnsi="宋体" w:eastAsia="仿宋_GB2312" w:cs="宋体"/>
          <w:color w:val="000000" w:themeColor="text1"/>
          <w:kern w:val="0"/>
          <w:sz w:val="30"/>
          <w:szCs w:val="30"/>
          <w:lang w:val="en-US" w:eastAsia="zh-CN" w:bidi="ar-SA"/>
          <w14:textFill>
            <w14:solidFill>
              <w14:schemeClr w14:val="tx1"/>
            </w14:solidFill>
          </w14:textFill>
        </w:rPr>
        <w:t>刘某富在2013年至2018年期间，受刘某东帮助承接了某某市某某新区健康路、南外环路一期等多个道路建设重大项目。其间，刘某富多次直接或者通过他人给予刘某东人民币共计265万元。</w:t>
      </w:r>
      <w:r>
        <w:rPr>
          <w:rFonts w:hint="eastAsia" w:ascii="仿宋_GB2312" w:hAnsi="宋体" w:eastAsia="仿宋_GB2312" w:cs="宋体"/>
          <w:color w:val="000000" w:themeColor="text1"/>
          <w:kern w:val="0"/>
          <w:sz w:val="30"/>
          <w:szCs w:val="30"/>
          <w:lang w:val="en-US" w:eastAsia="zh-CN" w:bidi="ar-SA"/>
          <w14:textFill>
            <w14:solidFill>
              <w14:schemeClr w14:val="tx1"/>
            </w14:solidFill>
          </w14:textFill>
        </w:rPr>
        <w:t>刘某富后</w:t>
      </w:r>
      <w:r>
        <w:rPr>
          <w:rFonts w:hint="eastAsia" w:ascii="仿宋_GB2312" w:hAnsi="宋体" w:eastAsia="仿宋_GB2312" w:cs="宋体"/>
          <w:color w:val="000000" w:themeColor="text1"/>
          <w:kern w:val="0"/>
          <w:sz w:val="30"/>
          <w:szCs w:val="30"/>
          <w:lang w:val="en-US" w:eastAsia="zh-CN" w:bidi="ar-SA"/>
          <w14:textFill>
            <w14:solidFill>
              <w14:schemeClr w14:val="tx1"/>
            </w14:solidFill>
          </w14:textFill>
        </w:rPr>
        <w:t>以行贿罪</w:t>
      </w:r>
      <w:r>
        <w:rPr>
          <w:rFonts w:hint="eastAsia" w:ascii="仿宋_GB2312" w:hAnsi="宋体" w:eastAsia="仿宋_GB2312" w:cs="宋体"/>
          <w:color w:val="000000" w:themeColor="text1"/>
          <w:kern w:val="0"/>
          <w:sz w:val="30"/>
          <w:szCs w:val="30"/>
          <w:lang w:val="en-US" w:eastAsia="zh-CN" w:bidi="ar-SA"/>
          <w14:textFill>
            <w14:solidFill>
              <w14:schemeClr w14:val="tx1"/>
            </w14:solidFill>
          </w14:textFill>
        </w:rPr>
        <w:t>被依</w:t>
      </w:r>
      <w:r>
        <w:rPr>
          <w:rFonts w:hint="eastAsia" w:ascii="仿宋_GB2312" w:hAnsi="宋体" w:eastAsia="仿宋_GB2312" w:cs="宋体"/>
          <w:color w:val="000000" w:themeColor="text1"/>
          <w:kern w:val="0"/>
          <w:sz w:val="30"/>
          <w:szCs w:val="30"/>
          <w:lang w:val="en-US" w:eastAsia="zh-CN" w:bidi="ar-SA"/>
          <w14:textFill>
            <w14:solidFill>
              <w14:schemeClr w14:val="tx1"/>
            </w14:solidFill>
          </w14:textFill>
        </w:rPr>
        <w:t>判处有期徒刑四年，并处罚金三十万元。</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宋体" w:eastAsia="仿宋_GB2312" w:cs="宋体"/>
          <w:color w:val="000000" w:themeColor="text1"/>
          <w:kern w:val="0"/>
          <w:sz w:val="30"/>
          <w:szCs w:val="30"/>
          <w:lang w:val="en-US" w:eastAsia="zh-CN" w:bidi="ar-SA"/>
          <w14:textFill>
            <w14:solidFill>
              <w14:schemeClr w14:val="tx1"/>
            </w14:solidFill>
          </w14:textFill>
        </w:rPr>
      </w:pPr>
      <w:r>
        <w:rPr>
          <w:rStyle w:val="5"/>
          <w:rFonts w:hint="eastAsia" w:ascii="仿宋_GB2312" w:eastAsia="仿宋_GB2312"/>
          <w:color w:val="000000" w:themeColor="text1"/>
          <w:sz w:val="30"/>
          <w:szCs w:val="30"/>
          <w14:textFill>
            <w14:solidFill>
              <w14:schemeClr w14:val="tx1"/>
            </w14:solidFill>
          </w14:textFill>
        </w:rPr>
        <w:t>案列</w:t>
      </w:r>
      <w:r>
        <w:rPr>
          <w:rStyle w:val="5"/>
          <w:rFonts w:hint="eastAsia" w:ascii="仿宋_GB2312" w:eastAsia="仿宋_GB2312"/>
          <w:color w:val="000000" w:themeColor="text1"/>
          <w:sz w:val="30"/>
          <w:szCs w:val="30"/>
          <w:lang w:eastAsia="zh-CN"/>
          <w14:textFill>
            <w14:solidFill>
              <w14:schemeClr w14:val="tx1"/>
            </w14:solidFill>
          </w14:textFill>
        </w:rPr>
        <w:t>三</w:t>
      </w:r>
      <w:r>
        <w:rPr>
          <w:rStyle w:val="5"/>
          <w:rFonts w:hint="eastAsia" w:ascii="仿宋_GB2312" w:eastAsia="仿宋_GB2312"/>
          <w:color w:val="000000" w:themeColor="text1"/>
          <w:sz w:val="30"/>
          <w:szCs w:val="30"/>
          <w14:textFill>
            <w14:solidFill>
              <w14:schemeClr w14:val="tx1"/>
            </w14:solidFill>
          </w14:textFill>
        </w:rPr>
        <w:t>：</w:t>
      </w:r>
      <w:r>
        <w:rPr>
          <w:rFonts w:hint="eastAsia" w:ascii="仿宋_GB2312" w:hAnsi="宋体" w:eastAsia="仿宋_GB2312" w:cs="宋体"/>
          <w:color w:val="000000" w:themeColor="text1"/>
          <w:kern w:val="0"/>
          <w:sz w:val="30"/>
          <w:szCs w:val="30"/>
          <w:lang w:val="en-US" w:eastAsia="zh-CN" w:bidi="ar-SA"/>
          <w14:textFill>
            <w14:solidFill>
              <w14:schemeClr w14:val="tx1"/>
            </w14:solidFill>
          </w14:textFill>
        </w:rPr>
        <w:t>四川天奇药业有限公司药品分公司原药品销售员刘后猛在2003年至2019年期间，以多家公司名义，先后19次送给阿坝州若尔盖县人民医院时任院长付某某现金117万元。刘后猛因犯行贿罪被依法判处有期徒刑五年，并处罚金30万元。</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宋体" w:eastAsia="仿宋_GB2312" w:cs="宋体"/>
          <w:color w:val="000000" w:themeColor="text1"/>
          <w:kern w:val="0"/>
          <w:sz w:val="30"/>
          <w:szCs w:val="30"/>
          <w:lang w:val="en-US" w:eastAsia="zh-CN" w:bidi="ar-SA"/>
          <w14:textFill>
            <w14:solidFill>
              <w14:schemeClr w14:val="tx1"/>
            </w14:solidFill>
          </w14:textFill>
        </w:rPr>
      </w:pPr>
      <w:r>
        <w:rPr>
          <w:rStyle w:val="5"/>
          <w:rFonts w:hint="eastAsia" w:ascii="仿宋_GB2312" w:eastAsia="仿宋_GB2312"/>
          <w:color w:val="000000" w:themeColor="text1"/>
          <w:sz w:val="30"/>
          <w:szCs w:val="30"/>
          <w14:textFill>
            <w14:solidFill>
              <w14:schemeClr w14:val="tx1"/>
            </w14:solidFill>
          </w14:textFill>
        </w:rPr>
        <w:t>案列</w:t>
      </w:r>
      <w:r>
        <w:rPr>
          <w:rStyle w:val="5"/>
          <w:rFonts w:hint="eastAsia" w:ascii="仿宋_GB2312" w:eastAsia="仿宋_GB2312"/>
          <w:color w:val="000000" w:themeColor="text1"/>
          <w:sz w:val="30"/>
          <w:szCs w:val="30"/>
          <w:lang w:eastAsia="zh-CN"/>
          <w14:textFill>
            <w14:solidFill>
              <w14:schemeClr w14:val="tx1"/>
            </w14:solidFill>
          </w14:textFill>
        </w:rPr>
        <w:t>四</w:t>
      </w:r>
      <w:r>
        <w:rPr>
          <w:rStyle w:val="5"/>
          <w:rFonts w:hint="eastAsia" w:ascii="仿宋_GB2312" w:eastAsia="仿宋_GB2312"/>
          <w:color w:val="000000" w:themeColor="text1"/>
          <w:sz w:val="30"/>
          <w:szCs w:val="30"/>
          <w14:textFill>
            <w14:solidFill>
              <w14:schemeClr w14:val="tx1"/>
            </w14:solidFill>
          </w14:textFill>
        </w:rPr>
        <w:t>：</w:t>
      </w:r>
      <w:r>
        <w:rPr>
          <w:rFonts w:hint="eastAsia" w:ascii="仿宋_GB2312" w:hAnsi="宋体" w:eastAsia="仿宋_GB2312" w:cs="宋体"/>
          <w:color w:val="000000" w:themeColor="text1"/>
          <w:kern w:val="0"/>
          <w:sz w:val="30"/>
          <w:szCs w:val="30"/>
          <w:lang w:val="en-US" w:eastAsia="zh-CN" w:bidi="ar-SA"/>
          <w14:textFill>
            <w14:solidFill>
              <w14:schemeClr w14:val="tx1"/>
            </w14:solidFill>
          </w14:textFill>
        </w:rPr>
        <w:t>汶川县福临大酒店有限公司原法定代表人余林，在通过汶川川能矿业投资开发有限责任公司承揽了汶川县福堂坝砂石加工点、罗圈湾排危处置项目建筑安装等工程项目之后，为感谢县人民政府办公室原副主任、国有资产服务中心原负责人黄某某提供的帮助，先后6次送给黄某某现金65万元，并为黄某某支付其他费用14万元。余林因犯行贿罪被依法判处有期徒刑两年缓刑三年，并处罚金10万元。</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宋体" w:eastAsia="仿宋_GB2312" w:cs="宋体"/>
          <w:color w:val="000000" w:themeColor="text1"/>
          <w:kern w:val="0"/>
          <w:sz w:val="30"/>
          <w:szCs w:val="30"/>
          <w:lang w:val="en-US" w:eastAsia="zh-CN" w:bidi="ar-SA"/>
          <w14:textFill>
            <w14:solidFill>
              <w14:schemeClr w14:val="tx1"/>
            </w14:solidFill>
          </w14:textFill>
        </w:rPr>
      </w:pPr>
      <w:r>
        <w:rPr>
          <w:rStyle w:val="5"/>
          <w:rFonts w:hint="eastAsia" w:ascii="仿宋_GB2312" w:eastAsia="仿宋_GB2312"/>
          <w:color w:val="000000" w:themeColor="text1"/>
          <w:sz w:val="30"/>
          <w:szCs w:val="30"/>
          <w14:textFill>
            <w14:solidFill>
              <w14:schemeClr w14:val="tx1"/>
            </w14:solidFill>
          </w14:textFill>
        </w:rPr>
        <w:t>案列</w:t>
      </w:r>
      <w:r>
        <w:rPr>
          <w:rStyle w:val="5"/>
          <w:rFonts w:hint="eastAsia" w:ascii="仿宋_GB2312" w:eastAsia="仿宋_GB2312"/>
          <w:color w:val="000000" w:themeColor="text1"/>
          <w:sz w:val="30"/>
          <w:szCs w:val="30"/>
          <w:lang w:eastAsia="zh-CN"/>
          <w14:textFill>
            <w14:solidFill>
              <w14:schemeClr w14:val="tx1"/>
            </w14:solidFill>
          </w14:textFill>
        </w:rPr>
        <w:t>五</w:t>
      </w:r>
      <w:r>
        <w:rPr>
          <w:rStyle w:val="5"/>
          <w:rFonts w:hint="eastAsia" w:ascii="仿宋_GB2312" w:eastAsia="仿宋_GB2312"/>
          <w:color w:val="000000" w:themeColor="text1"/>
          <w:sz w:val="30"/>
          <w:szCs w:val="30"/>
          <w14:textFill>
            <w14:solidFill>
              <w14:schemeClr w14:val="tx1"/>
            </w14:solidFill>
          </w14:textFill>
        </w:rPr>
        <w:t>：</w:t>
      </w:r>
      <w:r>
        <w:rPr>
          <w:rFonts w:hint="eastAsia" w:ascii="仿宋_GB2312" w:hAnsi="宋体" w:eastAsia="仿宋_GB2312" w:cs="宋体"/>
          <w:color w:val="000000" w:themeColor="text1"/>
          <w:kern w:val="0"/>
          <w:sz w:val="30"/>
          <w:szCs w:val="30"/>
          <w:lang w:val="en-US" w:eastAsia="zh-CN" w:bidi="ar-SA"/>
          <w14:textFill>
            <w14:solidFill>
              <w14:schemeClr w14:val="tx1"/>
            </w14:solidFill>
          </w14:textFill>
        </w:rPr>
        <w:t>成都尚欧家具有限公司原法定代表人廖太明为承揽阿坝州中等职业技术学校大礼堂家具采购项目、实训中心家具采购项目、办公家具采购项目等6个项目，先后向该州中职校原校长朱某某、原财务处副处长杨某某行贿。廖太明因犯行贿罪被依法判处有期徒刑一年缓刑两年，并处罚金2万元。</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宋体" w:eastAsia="仿宋_GB2312" w:cs="宋体"/>
          <w:color w:val="000000" w:themeColor="text1"/>
          <w:kern w:val="0"/>
          <w:sz w:val="30"/>
          <w:szCs w:val="30"/>
          <w:lang w:val="en-US" w:eastAsia="zh-CN" w:bidi="ar-SA"/>
          <w14:textFill>
            <w14:solidFill>
              <w14:schemeClr w14:val="tx1"/>
            </w14:solidFill>
          </w14:textFill>
        </w:rPr>
      </w:pPr>
      <w:r>
        <w:rPr>
          <w:rStyle w:val="5"/>
          <w:rFonts w:hint="eastAsia" w:ascii="仿宋_GB2312" w:eastAsia="仿宋_GB2312"/>
          <w:color w:val="000000" w:themeColor="text1"/>
          <w:sz w:val="30"/>
          <w:szCs w:val="30"/>
          <w14:textFill>
            <w14:solidFill>
              <w14:schemeClr w14:val="tx1"/>
            </w14:solidFill>
          </w14:textFill>
        </w:rPr>
        <w:t>案列</w:t>
      </w:r>
      <w:r>
        <w:rPr>
          <w:rStyle w:val="5"/>
          <w:rFonts w:hint="eastAsia" w:ascii="仿宋_GB2312" w:eastAsia="仿宋_GB2312"/>
          <w:color w:val="000000" w:themeColor="text1"/>
          <w:sz w:val="30"/>
          <w:szCs w:val="30"/>
          <w:lang w:eastAsia="zh-CN"/>
          <w14:textFill>
            <w14:solidFill>
              <w14:schemeClr w14:val="tx1"/>
            </w14:solidFill>
          </w14:textFill>
        </w:rPr>
        <w:t>六</w:t>
      </w:r>
      <w:r>
        <w:rPr>
          <w:rStyle w:val="5"/>
          <w:rFonts w:hint="eastAsia" w:ascii="仿宋_GB2312" w:eastAsia="仿宋_GB2312"/>
          <w:color w:val="000000" w:themeColor="text1"/>
          <w:sz w:val="30"/>
          <w:szCs w:val="30"/>
          <w14:textFill>
            <w14:solidFill>
              <w14:schemeClr w14:val="tx1"/>
            </w14:solidFill>
          </w14:textFill>
        </w:rPr>
        <w:t>：</w:t>
      </w:r>
      <w:r>
        <w:rPr>
          <w:rFonts w:hint="eastAsia" w:ascii="仿宋_GB2312" w:hAnsi="宋体" w:eastAsia="仿宋_GB2312" w:cs="宋体"/>
          <w:color w:val="000000" w:themeColor="text1"/>
          <w:kern w:val="0"/>
          <w:sz w:val="30"/>
          <w:szCs w:val="30"/>
          <w:lang w:val="en-US" w:eastAsia="zh-CN" w:bidi="ar-SA"/>
          <w14:textFill>
            <w14:solidFill>
              <w14:schemeClr w14:val="tx1"/>
            </w14:solidFill>
          </w14:textFill>
        </w:rPr>
        <w:t>阿坝州住房和城乡建设局建设工程质量安全监督站原站长杨清武为谋取职务上的晋升，请托阿坝州住建局原局长李某某帮忙，送给李某某现金10万元。同时，杨清武还介绍他人行贿。杨清武因犯行贿罪、介绍贿赂罪，数罪并罚，被依法判处有期徒刑四年，并处罚金40万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宋体" w:eastAsia="仿宋_GB2312" w:cs="宋体"/>
          <w:color w:val="000000" w:themeColor="text1"/>
          <w:kern w:val="0"/>
          <w:sz w:val="30"/>
          <w:szCs w:val="30"/>
          <w:lang w:val="en-US" w:eastAsia="zh-CN" w:bidi="ar-SA"/>
          <w14:textFill>
            <w14:solidFill>
              <w14:schemeClr w14:val="tx1"/>
            </w14:solidFill>
          </w14:textFill>
        </w:rPr>
      </w:pPr>
      <w:r>
        <w:rPr>
          <w:rFonts w:hint="eastAsia" w:ascii="仿宋_GB2312" w:hAnsi="宋体" w:eastAsia="仿宋_GB2312" w:cs="宋体"/>
          <w:color w:val="000000" w:themeColor="text1"/>
          <w:kern w:val="0"/>
          <w:sz w:val="30"/>
          <w:szCs w:val="30"/>
          <w:lang w:val="en-US" w:eastAsia="zh-CN" w:bidi="ar-SA"/>
          <w14:textFill>
            <w14:solidFill>
              <w14:schemeClr w14:val="tx1"/>
            </w14:solidFill>
          </w14:textFill>
        </w:rPr>
        <w:t>【案例源自官网，未经同意，请勿转发】</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宋体" w:eastAsia="仿宋_GB2312" w:cs="宋体"/>
          <w:color w:val="000000" w:themeColor="text1"/>
          <w:kern w:val="0"/>
          <w:sz w:val="30"/>
          <w:szCs w:val="30"/>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宋体" w:eastAsia="仿宋_GB2312" w:cs="宋体"/>
          <w:color w:val="000000" w:themeColor="text1"/>
          <w:kern w:val="0"/>
          <w:sz w:val="30"/>
          <w:szCs w:val="30"/>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宋体" w:eastAsia="仿宋_GB2312" w:cs="宋体"/>
          <w:color w:val="000000" w:themeColor="text1"/>
          <w:kern w:val="0"/>
          <w:sz w:val="30"/>
          <w:szCs w:val="30"/>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00" w:firstLineChars="200"/>
        <w:jc w:val="right"/>
        <w:textAlignment w:val="auto"/>
        <w:rPr>
          <w:rFonts w:hint="eastAsia" w:ascii="仿宋_GB2312" w:hAnsi="宋体" w:eastAsia="仿宋_GB2312" w:cs="宋体"/>
          <w:color w:val="000000" w:themeColor="text1"/>
          <w:kern w:val="0"/>
          <w:sz w:val="30"/>
          <w:szCs w:val="30"/>
          <w:lang w:val="en-US" w:eastAsia="zh-CN" w:bidi="ar-SA"/>
          <w14:textFill>
            <w14:solidFill>
              <w14:schemeClr w14:val="tx1"/>
            </w14:solidFill>
          </w14:textFill>
        </w:rPr>
      </w:pPr>
      <w:r>
        <w:rPr>
          <w:rFonts w:hint="eastAsia" w:ascii="仿宋_GB2312" w:hAnsi="宋体" w:eastAsia="仿宋_GB2312" w:cs="宋体"/>
          <w:color w:val="000000" w:themeColor="text1"/>
          <w:kern w:val="0"/>
          <w:sz w:val="30"/>
          <w:szCs w:val="30"/>
          <w:lang w:val="en-US" w:eastAsia="zh-CN" w:bidi="ar-SA"/>
          <w14:textFill>
            <w14:solidFill>
              <w14:schemeClr w14:val="tx1"/>
            </w14:solidFill>
          </w14:textFill>
        </w:rPr>
        <w:t>四川省机械研究设计院（集团）有限公司纪律检查委员会</w:t>
      </w:r>
    </w:p>
    <w:p>
      <w:pPr>
        <w:keepNext w:val="0"/>
        <w:keepLines w:val="0"/>
        <w:pageBreakBefore w:val="0"/>
        <w:widowControl w:val="0"/>
        <w:kinsoku/>
        <w:wordWrap w:val="0"/>
        <w:overflowPunct/>
        <w:topLinePunct w:val="0"/>
        <w:autoSpaceDE/>
        <w:autoSpaceDN/>
        <w:bidi w:val="0"/>
        <w:adjustRightInd/>
        <w:snapToGrid/>
        <w:ind w:firstLine="600" w:firstLineChars="200"/>
        <w:jc w:val="right"/>
        <w:textAlignment w:val="auto"/>
        <w:rPr>
          <w:rFonts w:hint="default" w:ascii="仿宋_GB2312" w:hAnsi="宋体" w:eastAsia="仿宋_GB2312" w:cs="宋体"/>
          <w:color w:val="000000" w:themeColor="text1"/>
          <w:kern w:val="0"/>
          <w:sz w:val="30"/>
          <w:szCs w:val="30"/>
          <w:lang w:val="en-US" w:eastAsia="zh-CN" w:bidi="ar-SA"/>
          <w14:textFill>
            <w14:solidFill>
              <w14:schemeClr w14:val="tx1"/>
            </w14:solidFill>
          </w14:textFill>
        </w:rPr>
      </w:pPr>
      <w:r>
        <w:rPr>
          <w:rFonts w:hint="eastAsia" w:ascii="仿宋_GB2312" w:hAnsi="宋体" w:eastAsia="仿宋_GB2312" w:cs="宋体"/>
          <w:color w:val="000000" w:themeColor="text1"/>
          <w:kern w:val="0"/>
          <w:sz w:val="30"/>
          <w:szCs w:val="30"/>
          <w:lang w:val="en-US" w:eastAsia="zh-CN" w:bidi="ar-SA"/>
          <w14:textFill>
            <w14:solidFill>
              <w14:schemeClr w14:val="tx1"/>
            </w14:solidFill>
          </w14:textFill>
        </w:rPr>
        <w:t xml:space="preserve">2022年5月16日    </w:t>
      </w:r>
    </w:p>
    <w:p>
      <w:pPr>
        <w:rPr>
          <w:rFonts w:hint="eastAsia"/>
        </w:rPr>
      </w:pP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5MjM2ZTFiYzE1ZmY4OWVlYzEyYzZkNTJlZDFhYzYifQ=="/>
  </w:docVars>
  <w:rsids>
    <w:rsidRoot w:val="54CF56FC"/>
    <w:rsid w:val="000754BC"/>
    <w:rsid w:val="002007D4"/>
    <w:rsid w:val="00844D27"/>
    <w:rsid w:val="00C25827"/>
    <w:rsid w:val="01D30498"/>
    <w:rsid w:val="02234051"/>
    <w:rsid w:val="029F251F"/>
    <w:rsid w:val="02B031A3"/>
    <w:rsid w:val="02F1048C"/>
    <w:rsid w:val="041B7004"/>
    <w:rsid w:val="057E79CD"/>
    <w:rsid w:val="058F60A5"/>
    <w:rsid w:val="05F55760"/>
    <w:rsid w:val="06A13834"/>
    <w:rsid w:val="06EA4E80"/>
    <w:rsid w:val="07A00A8C"/>
    <w:rsid w:val="0A071FA0"/>
    <w:rsid w:val="0A4A22CA"/>
    <w:rsid w:val="0AC46ED7"/>
    <w:rsid w:val="0BAC3767"/>
    <w:rsid w:val="0BE1156A"/>
    <w:rsid w:val="0C793100"/>
    <w:rsid w:val="0CD74373"/>
    <w:rsid w:val="0D0F1C32"/>
    <w:rsid w:val="0D6B1EFC"/>
    <w:rsid w:val="0D731133"/>
    <w:rsid w:val="0E051A06"/>
    <w:rsid w:val="0EBF6F5C"/>
    <w:rsid w:val="0F2C0EFF"/>
    <w:rsid w:val="0FEB2062"/>
    <w:rsid w:val="101B03C2"/>
    <w:rsid w:val="119F7476"/>
    <w:rsid w:val="126C55E4"/>
    <w:rsid w:val="141D2F4B"/>
    <w:rsid w:val="142801B9"/>
    <w:rsid w:val="14410B10"/>
    <w:rsid w:val="15C43EE9"/>
    <w:rsid w:val="160839EA"/>
    <w:rsid w:val="16313CC4"/>
    <w:rsid w:val="16411531"/>
    <w:rsid w:val="16CC6A4C"/>
    <w:rsid w:val="178B3DA8"/>
    <w:rsid w:val="1874697B"/>
    <w:rsid w:val="18C04CE1"/>
    <w:rsid w:val="191676D9"/>
    <w:rsid w:val="19F74EF1"/>
    <w:rsid w:val="1B017A5B"/>
    <w:rsid w:val="1B3812BA"/>
    <w:rsid w:val="1BD10DA7"/>
    <w:rsid w:val="1BF63FCB"/>
    <w:rsid w:val="1C0550F1"/>
    <w:rsid w:val="1CFF610C"/>
    <w:rsid w:val="1D2C7372"/>
    <w:rsid w:val="1DC53877"/>
    <w:rsid w:val="1DDA230C"/>
    <w:rsid w:val="1E1F4FE7"/>
    <w:rsid w:val="1E343F9D"/>
    <w:rsid w:val="1E453F49"/>
    <w:rsid w:val="1E45560E"/>
    <w:rsid w:val="2001387B"/>
    <w:rsid w:val="2133441A"/>
    <w:rsid w:val="22A80661"/>
    <w:rsid w:val="237934E0"/>
    <w:rsid w:val="23E35D2D"/>
    <w:rsid w:val="245918F8"/>
    <w:rsid w:val="25915FB5"/>
    <w:rsid w:val="259B77C5"/>
    <w:rsid w:val="25FE11EF"/>
    <w:rsid w:val="26637EB9"/>
    <w:rsid w:val="27530126"/>
    <w:rsid w:val="28F52760"/>
    <w:rsid w:val="298069B3"/>
    <w:rsid w:val="2A516504"/>
    <w:rsid w:val="2AB517BC"/>
    <w:rsid w:val="2C604F46"/>
    <w:rsid w:val="2C7E4130"/>
    <w:rsid w:val="2C9162C8"/>
    <w:rsid w:val="2CF0268A"/>
    <w:rsid w:val="2D335BB7"/>
    <w:rsid w:val="2D6F2C2D"/>
    <w:rsid w:val="2DB97032"/>
    <w:rsid w:val="2E0F2D8E"/>
    <w:rsid w:val="2E34708C"/>
    <w:rsid w:val="2E57274A"/>
    <w:rsid w:val="2EEF35FD"/>
    <w:rsid w:val="2EF3032F"/>
    <w:rsid w:val="30FE0A8D"/>
    <w:rsid w:val="3105683D"/>
    <w:rsid w:val="31254FAD"/>
    <w:rsid w:val="315F2B23"/>
    <w:rsid w:val="319F3BBD"/>
    <w:rsid w:val="349B3BBC"/>
    <w:rsid w:val="34A1053C"/>
    <w:rsid w:val="35CA1F87"/>
    <w:rsid w:val="35D752AD"/>
    <w:rsid w:val="35ED0F24"/>
    <w:rsid w:val="376B3E88"/>
    <w:rsid w:val="37E147D5"/>
    <w:rsid w:val="38CF5FE0"/>
    <w:rsid w:val="39C15DEB"/>
    <w:rsid w:val="3A0C3D45"/>
    <w:rsid w:val="3A101D4A"/>
    <w:rsid w:val="3A517A60"/>
    <w:rsid w:val="3BF92B17"/>
    <w:rsid w:val="3CFB2FB4"/>
    <w:rsid w:val="3DCF3A29"/>
    <w:rsid w:val="3E650F18"/>
    <w:rsid w:val="3E7B5171"/>
    <w:rsid w:val="40743F69"/>
    <w:rsid w:val="40B5184D"/>
    <w:rsid w:val="420C73ED"/>
    <w:rsid w:val="42406174"/>
    <w:rsid w:val="429E2D13"/>
    <w:rsid w:val="42C97234"/>
    <w:rsid w:val="43A53ECD"/>
    <w:rsid w:val="43E56F53"/>
    <w:rsid w:val="4488711E"/>
    <w:rsid w:val="44F54031"/>
    <w:rsid w:val="45AE6C27"/>
    <w:rsid w:val="469E3C19"/>
    <w:rsid w:val="470D4BCB"/>
    <w:rsid w:val="471A70B0"/>
    <w:rsid w:val="47834D16"/>
    <w:rsid w:val="47B65932"/>
    <w:rsid w:val="47EE5A45"/>
    <w:rsid w:val="49A66028"/>
    <w:rsid w:val="4A1206E1"/>
    <w:rsid w:val="4B1D3AD2"/>
    <w:rsid w:val="4D8F360C"/>
    <w:rsid w:val="4DE04672"/>
    <w:rsid w:val="4DF25CFA"/>
    <w:rsid w:val="4FAC0539"/>
    <w:rsid w:val="50BA5385"/>
    <w:rsid w:val="512F78A5"/>
    <w:rsid w:val="525240A2"/>
    <w:rsid w:val="53093893"/>
    <w:rsid w:val="531C46B0"/>
    <w:rsid w:val="53C05CEF"/>
    <w:rsid w:val="53D07F7B"/>
    <w:rsid w:val="53DE78D0"/>
    <w:rsid w:val="54BA6CAF"/>
    <w:rsid w:val="54CF56FC"/>
    <w:rsid w:val="558F0A17"/>
    <w:rsid w:val="56517770"/>
    <w:rsid w:val="57BF24FE"/>
    <w:rsid w:val="57EE32D2"/>
    <w:rsid w:val="593A2C39"/>
    <w:rsid w:val="594501B1"/>
    <w:rsid w:val="5B270202"/>
    <w:rsid w:val="5D4A6A84"/>
    <w:rsid w:val="5E6C160C"/>
    <w:rsid w:val="5EA42C5E"/>
    <w:rsid w:val="5EB506A4"/>
    <w:rsid w:val="5F3A1BA5"/>
    <w:rsid w:val="5F3B6B75"/>
    <w:rsid w:val="62343321"/>
    <w:rsid w:val="62721050"/>
    <w:rsid w:val="62C073A4"/>
    <w:rsid w:val="63694E2F"/>
    <w:rsid w:val="64143BAE"/>
    <w:rsid w:val="658921E1"/>
    <w:rsid w:val="65BE07BE"/>
    <w:rsid w:val="66547AF9"/>
    <w:rsid w:val="66690D56"/>
    <w:rsid w:val="66EE5EEC"/>
    <w:rsid w:val="67631CB0"/>
    <w:rsid w:val="678C51D1"/>
    <w:rsid w:val="67A0451B"/>
    <w:rsid w:val="67B42DF8"/>
    <w:rsid w:val="68942636"/>
    <w:rsid w:val="691E1A24"/>
    <w:rsid w:val="69AA5379"/>
    <w:rsid w:val="6B152075"/>
    <w:rsid w:val="6C1F440C"/>
    <w:rsid w:val="6CA720AA"/>
    <w:rsid w:val="6D4B732E"/>
    <w:rsid w:val="6D825B72"/>
    <w:rsid w:val="6DAA6747"/>
    <w:rsid w:val="6DB15FB1"/>
    <w:rsid w:val="6E1B27C1"/>
    <w:rsid w:val="6E795646"/>
    <w:rsid w:val="6EF23E79"/>
    <w:rsid w:val="70025777"/>
    <w:rsid w:val="703E3099"/>
    <w:rsid w:val="70781D34"/>
    <w:rsid w:val="710418AC"/>
    <w:rsid w:val="71C067A7"/>
    <w:rsid w:val="71E422EF"/>
    <w:rsid w:val="726B72F6"/>
    <w:rsid w:val="72AC2B11"/>
    <w:rsid w:val="72D4437B"/>
    <w:rsid w:val="7319000E"/>
    <w:rsid w:val="73301F04"/>
    <w:rsid w:val="74441045"/>
    <w:rsid w:val="744937EE"/>
    <w:rsid w:val="74C01ADB"/>
    <w:rsid w:val="74D95EBA"/>
    <w:rsid w:val="753B7D82"/>
    <w:rsid w:val="76F70A2A"/>
    <w:rsid w:val="77C257DF"/>
    <w:rsid w:val="788C44CE"/>
    <w:rsid w:val="789913AD"/>
    <w:rsid w:val="7A0B56D8"/>
    <w:rsid w:val="7B4C6D36"/>
    <w:rsid w:val="7B6F1026"/>
    <w:rsid w:val="7B9D67B5"/>
    <w:rsid w:val="7BD160CF"/>
    <w:rsid w:val="7C036BE7"/>
    <w:rsid w:val="7C075BF3"/>
    <w:rsid w:val="7C62561D"/>
    <w:rsid w:val="7D765CB1"/>
    <w:rsid w:val="7D9D3E10"/>
    <w:rsid w:val="7DB144FF"/>
    <w:rsid w:val="7E2D4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qFormat/>
    <w:uiPriority w:val="22"/>
    <w:rPr>
      <w:b/>
      <w:bCs/>
    </w:rPr>
  </w:style>
  <w:style w:type="paragraph" w:customStyle="1" w:styleId="6">
    <w:name w:val="大标题"/>
    <w:basedOn w:val="1"/>
    <w:qFormat/>
    <w:uiPriority w:val="0"/>
    <w:pPr>
      <w:jc w:val="center"/>
    </w:pPr>
    <w:rPr>
      <w:rFonts w:hint="eastAsia" w:ascii="方正小标宋简体" w:hAnsi="方正小标宋简体" w:eastAsia="方正小标宋简体" w:cs="方正小标宋简体"/>
      <w:sz w:val="44"/>
      <w:szCs w:val="44"/>
    </w:rPr>
  </w:style>
  <w:style w:type="paragraph" w:customStyle="1" w:styleId="7">
    <w:name w:val="仿宋正文"/>
    <w:basedOn w:val="1"/>
    <w:qFormat/>
    <w:uiPriority w:val="0"/>
    <w:pPr>
      <w:spacing w:line="560" w:lineRule="exact"/>
      <w:ind w:firstLine="600" w:firstLineChars="200"/>
    </w:pPr>
    <w:rPr>
      <w:rFonts w:hint="eastAsia" w:ascii="仿宋_GB2312" w:hAnsi="仿宋_GB2312" w:eastAsia="仿宋_GB2312" w:cs="仿宋_GB2312"/>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2022-05-06T01:35:00Z</dcterms:created>
  <dc:creator>周思元</dc:creator>
  <cp:lastModifiedBy>周思元</cp:lastModifiedBy>
  <dcterms:modified xsi:type="dcterms:W3CDTF">2022-05-06T02:25:24Z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FE377BED29EF474E8729D42F2346D4E6</vt:lpwstr>
  </property>
</Properties>
</file>